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39" w:rsidRDefault="005B7A39">
      <w:pPr>
        <w:pStyle w:val="4"/>
      </w:pPr>
      <w:r>
        <w:t xml:space="preserve">NOTIFICATION </w:t>
      </w:r>
      <w:r w:rsidR="000715F6">
        <w:t xml:space="preserve">FORM </w:t>
      </w:r>
      <w:r>
        <w:t xml:space="preserve">ON TESTING AND </w:t>
      </w:r>
      <w:r w:rsidR="00A929BC">
        <w:t>EXAMINATION</w:t>
      </w:r>
    </w:p>
    <w:p w:rsidR="005B7A39" w:rsidRDefault="005B7A39">
      <w:pPr>
        <w:spacing w:line="280" w:lineRule="exact"/>
        <w:rPr>
          <w:b/>
          <w:bCs/>
        </w:rPr>
      </w:pPr>
      <w:r>
        <w:rPr>
          <w:b/>
          <w:bCs/>
        </w:rPr>
        <w:t>BY CLASS 1 COMPETENT PERSON</w:t>
      </w:r>
    </w:p>
    <w:p w:rsidR="005B7A39" w:rsidRDefault="005B7A39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第一類勝任人士測試及</w:t>
      </w:r>
      <w:r w:rsidR="00A929BC" w:rsidRPr="002D1037">
        <w:rPr>
          <w:rFonts w:ascii="SimSun" w:hAnsi="SimSun" w:hint="eastAsia"/>
          <w:b/>
          <w:bCs/>
        </w:rPr>
        <w:t>檢驗</w:t>
      </w:r>
      <w:r w:rsidRPr="00AF7D7E">
        <w:rPr>
          <w:rFonts w:hint="eastAsia"/>
          <w:b/>
          <w:bCs/>
        </w:rPr>
        <w:t>通</w:t>
      </w:r>
      <w:r>
        <w:rPr>
          <w:rFonts w:hint="eastAsia"/>
          <w:b/>
          <w:bCs/>
        </w:rPr>
        <w:t>知記錄</w:t>
      </w:r>
    </w:p>
    <w:p w:rsidR="005B7A39" w:rsidRDefault="005B7A39">
      <w:pPr>
        <w:spacing w:line="220" w:lineRule="exact"/>
      </w:pPr>
    </w:p>
    <w:p w:rsidR="005B7A39" w:rsidRDefault="005B7A39">
      <w:pPr>
        <w:spacing w:line="220" w:lineRule="exact"/>
        <w:jc w:val="both"/>
        <w:rPr>
          <w:sz w:val="18"/>
        </w:rPr>
      </w:pPr>
      <w:r>
        <w:rPr>
          <w:rFonts w:hint="eastAsia"/>
          <w:sz w:val="18"/>
        </w:rPr>
        <w:t>T</w:t>
      </w:r>
      <w:r>
        <w:rPr>
          <w:sz w:val="18"/>
        </w:rPr>
        <w:t>his form serves as the notification on any planned testing</w:t>
      </w:r>
      <w:r w:rsidR="00A929BC">
        <w:rPr>
          <w:sz w:val="18"/>
        </w:rPr>
        <w:t>, examination</w:t>
      </w:r>
      <w:r>
        <w:rPr>
          <w:sz w:val="18"/>
        </w:rPr>
        <w:t xml:space="preserve"> and certification of LPG Cylinders, Tanks, </w:t>
      </w:r>
      <w:proofErr w:type="spellStart"/>
      <w:r>
        <w:rPr>
          <w:sz w:val="18"/>
        </w:rPr>
        <w:t>Vaporisers</w:t>
      </w:r>
      <w:proofErr w:type="spellEnd"/>
      <w:r>
        <w:rPr>
          <w:sz w:val="18"/>
        </w:rPr>
        <w:t xml:space="preserve"> and Mains to be conducted by Class 1 competent person (CP1) according to the Performance Monitoring System of CP1.   This notificati</w:t>
      </w:r>
      <w:r w:rsidRPr="00AF7D7E">
        <w:rPr>
          <w:sz w:val="18"/>
        </w:rPr>
        <w:t xml:space="preserve">on </w:t>
      </w:r>
      <w:r w:rsidR="00C53EAB" w:rsidRPr="00AF7D7E">
        <w:rPr>
          <w:sz w:val="18"/>
        </w:rPr>
        <w:t>shall</w:t>
      </w:r>
      <w:r w:rsidR="00C53EAB">
        <w:rPr>
          <w:sz w:val="18"/>
        </w:rPr>
        <w:t xml:space="preserve"> </w:t>
      </w:r>
      <w:r>
        <w:rPr>
          <w:sz w:val="18"/>
        </w:rPr>
        <w:t>be forwarded to the Gas Standards Office (</w:t>
      </w:r>
      <w:proofErr w:type="spellStart"/>
      <w:r>
        <w:rPr>
          <w:sz w:val="18"/>
        </w:rPr>
        <w:t>GasSO</w:t>
      </w:r>
      <w:proofErr w:type="spellEnd"/>
      <w:r>
        <w:rPr>
          <w:sz w:val="18"/>
        </w:rPr>
        <w:t>), Electrical &amp; Mechanical Services Departmen</w:t>
      </w:r>
      <w:bookmarkStart w:id="0" w:name="_GoBack"/>
      <w:bookmarkEnd w:id="0"/>
      <w:r>
        <w:rPr>
          <w:sz w:val="18"/>
        </w:rPr>
        <w:t xml:space="preserve">t by fax (2576 5945) or </w:t>
      </w:r>
      <w:r w:rsidR="000715F6">
        <w:rPr>
          <w:sz w:val="18"/>
        </w:rPr>
        <w:t xml:space="preserve">by </w:t>
      </w:r>
      <w:r>
        <w:rPr>
          <w:sz w:val="18"/>
        </w:rPr>
        <w:t>e-mail (</w:t>
      </w:r>
      <w:hyperlink r:id="rId7" w:history="1">
        <w:r w:rsidR="005F45CF" w:rsidRPr="00D93BB4">
          <w:rPr>
            <w:rStyle w:val="a4"/>
            <w:sz w:val="18"/>
          </w:rPr>
          <w:t>gsdb@emsd.gov.hk</w:t>
        </w:r>
      </w:hyperlink>
      <w:r>
        <w:rPr>
          <w:sz w:val="18"/>
        </w:rPr>
        <w:t>)</w:t>
      </w:r>
      <w:r w:rsidRPr="00AF7D7E">
        <w:rPr>
          <w:b/>
          <w:bCs/>
          <w:sz w:val="18"/>
        </w:rPr>
        <w:t xml:space="preserve"> </w:t>
      </w:r>
      <w:r w:rsidR="000715F6" w:rsidRPr="00AF7D7E">
        <w:rPr>
          <w:bCs/>
          <w:sz w:val="18"/>
        </w:rPr>
        <w:t xml:space="preserve">at least </w:t>
      </w:r>
      <w:r w:rsidRPr="00D006F3">
        <w:rPr>
          <w:b/>
          <w:bCs/>
          <w:sz w:val="18"/>
          <w:u w:val="single"/>
        </w:rPr>
        <w:t xml:space="preserve">3 </w:t>
      </w:r>
      <w:r w:rsidR="00D006F3" w:rsidRPr="00D006F3">
        <w:rPr>
          <w:b/>
          <w:bCs/>
          <w:sz w:val="18"/>
          <w:u w:val="single"/>
        </w:rPr>
        <w:t>WORKING DAYS</w:t>
      </w:r>
      <w:r w:rsidRPr="00AF7D7E">
        <w:rPr>
          <w:b/>
          <w:sz w:val="18"/>
        </w:rPr>
        <w:t xml:space="preserve"> </w:t>
      </w:r>
      <w:r>
        <w:rPr>
          <w:sz w:val="18"/>
        </w:rPr>
        <w:t>prior conducting the actual testing</w:t>
      </w:r>
      <w:r w:rsidR="00A929BC">
        <w:rPr>
          <w:sz w:val="18"/>
        </w:rPr>
        <w:t xml:space="preserve"> and examination</w:t>
      </w:r>
      <w:r>
        <w:rPr>
          <w:sz w:val="18"/>
        </w:rPr>
        <w:t>.</w:t>
      </w:r>
    </w:p>
    <w:p w:rsidR="005B7A39" w:rsidRPr="00A929BC" w:rsidRDefault="005B7A39">
      <w:pPr>
        <w:spacing w:line="220" w:lineRule="exact"/>
      </w:pPr>
    </w:p>
    <w:p w:rsidR="005B7A39" w:rsidRDefault="00D006F3">
      <w:pPr>
        <w:spacing w:line="220" w:lineRule="exact"/>
        <w:rPr>
          <w:sz w:val="18"/>
        </w:rPr>
      </w:pPr>
      <w:r>
        <w:rPr>
          <w:rFonts w:hint="eastAsia"/>
          <w:sz w:val="18"/>
        </w:rPr>
        <w:t>根</w:t>
      </w:r>
      <w:r w:rsidR="005B7A39">
        <w:rPr>
          <w:rFonts w:hint="eastAsia"/>
          <w:sz w:val="18"/>
        </w:rPr>
        <w:t>據第一類勝任人士表現監管</w:t>
      </w:r>
      <w:r>
        <w:rPr>
          <w:rFonts w:hint="eastAsia"/>
          <w:sz w:val="18"/>
        </w:rPr>
        <w:t>制度</w:t>
      </w:r>
      <w:r w:rsidR="005B7A39">
        <w:rPr>
          <w:rFonts w:hint="eastAsia"/>
          <w:sz w:val="18"/>
        </w:rPr>
        <w:t>的要求，本表格是作為第一類勝任人士在測試</w:t>
      </w:r>
      <w:r w:rsidR="00A929BC" w:rsidRPr="002D1037">
        <w:rPr>
          <w:rFonts w:hint="eastAsia"/>
          <w:sz w:val="18"/>
        </w:rPr>
        <w:t>及檢驗</w:t>
      </w:r>
      <w:r w:rsidR="005B7A39">
        <w:rPr>
          <w:rFonts w:hint="eastAsia"/>
          <w:sz w:val="18"/>
        </w:rPr>
        <w:t>石油氣瓶、氣缸、</w:t>
      </w:r>
      <w:r>
        <w:rPr>
          <w:rFonts w:hint="eastAsia"/>
          <w:sz w:val="18"/>
        </w:rPr>
        <w:t>汽</w:t>
      </w:r>
      <w:r w:rsidR="005B7A39">
        <w:rPr>
          <w:rFonts w:hint="eastAsia"/>
          <w:sz w:val="18"/>
        </w:rPr>
        <w:t>化器及供</w:t>
      </w:r>
      <w:proofErr w:type="gramStart"/>
      <w:r w:rsidR="005B7A39">
        <w:rPr>
          <w:rFonts w:hint="eastAsia"/>
          <w:sz w:val="18"/>
        </w:rPr>
        <w:t>氣主喉並</w:t>
      </w:r>
      <w:proofErr w:type="gramEnd"/>
      <w:r w:rsidR="005B7A39">
        <w:rPr>
          <w:rFonts w:hint="eastAsia"/>
          <w:sz w:val="18"/>
        </w:rPr>
        <w:t>簽發證明書前的通知記錄。</w:t>
      </w:r>
      <w:r w:rsidR="005B7A39">
        <w:rPr>
          <w:rFonts w:hint="eastAsia"/>
          <w:sz w:val="18"/>
        </w:rPr>
        <w:t xml:space="preserve"> </w:t>
      </w:r>
      <w:r w:rsidR="005B7A39">
        <w:rPr>
          <w:rFonts w:hint="eastAsia"/>
          <w:sz w:val="18"/>
        </w:rPr>
        <w:t>本表格須在</w:t>
      </w:r>
      <w:r w:rsidR="00A929BC" w:rsidRPr="002D1037">
        <w:rPr>
          <w:rFonts w:ascii="SimSun" w:hAnsi="SimSun" w:hint="eastAsia"/>
          <w:sz w:val="18"/>
        </w:rPr>
        <w:t>進行</w:t>
      </w:r>
      <w:r w:rsidR="005B7A39">
        <w:rPr>
          <w:rFonts w:hint="eastAsia"/>
          <w:sz w:val="18"/>
        </w:rPr>
        <w:t>測試</w:t>
      </w:r>
      <w:r w:rsidR="00A929BC" w:rsidRPr="002D1037">
        <w:rPr>
          <w:rFonts w:ascii="SimSun" w:hAnsi="SimSun" w:hint="eastAsia"/>
          <w:sz w:val="18"/>
        </w:rPr>
        <w:t>及檢驗</w:t>
      </w:r>
      <w:r w:rsidR="005B7A39">
        <w:rPr>
          <w:rFonts w:hint="eastAsia"/>
          <w:sz w:val="18"/>
        </w:rPr>
        <w:t>前</w:t>
      </w:r>
      <w:r w:rsidR="000715F6" w:rsidRPr="00AF7D7E">
        <w:rPr>
          <w:rFonts w:hint="eastAsia"/>
          <w:sz w:val="18"/>
        </w:rPr>
        <w:t>最少</w:t>
      </w:r>
      <w:r w:rsidR="005B7A39" w:rsidRPr="00075CF4">
        <w:rPr>
          <w:b/>
          <w:bCs/>
          <w:sz w:val="18"/>
          <w:u w:val="single"/>
        </w:rPr>
        <w:t>3</w:t>
      </w:r>
      <w:r w:rsidR="005B7A39" w:rsidRPr="00AF7D7E">
        <w:rPr>
          <w:rFonts w:hint="eastAsia"/>
          <w:b/>
          <w:sz w:val="18"/>
          <w:u w:val="single"/>
        </w:rPr>
        <w:t xml:space="preserve"> </w:t>
      </w:r>
      <w:proofErr w:type="gramStart"/>
      <w:r w:rsidR="005B7A39" w:rsidRPr="00AF7D7E">
        <w:rPr>
          <w:rFonts w:hint="eastAsia"/>
          <w:b/>
          <w:sz w:val="18"/>
          <w:u w:val="single"/>
        </w:rPr>
        <w:t>個</w:t>
      </w:r>
      <w:proofErr w:type="gramEnd"/>
      <w:r w:rsidR="005B7A39" w:rsidRPr="00AF7D7E">
        <w:rPr>
          <w:rFonts w:hint="eastAsia"/>
          <w:b/>
          <w:sz w:val="18"/>
          <w:u w:val="single"/>
        </w:rPr>
        <w:t>工作天</w:t>
      </w:r>
      <w:r w:rsidR="005B7A39">
        <w:rPr>
          <w:rFonts w:hint="eastAsia"/>
          <w:sz w:val="18"/>
        </w:rPr>
        <w:t>以傳真</w:t>
      </w:r>
      <w:r w:rsidR="005B7A39">
        <w:rPr>
          <w:rFonts w:hint="eastAsia"/>
          <w:sz w:val="18"/>
        </w:rPr>
        <w:t xml:space="preserve"> (2576 5945) </w:t>
      </w:r>
      <w:r w:rsidR="005B7A39">
        <w:rPr>
          <w:rFonts w:hint="eastAsia"/>
          <w:sz w:val="18"/>
        </w:rPr>
        <w:t>或</w:t>
      </w:r>
      <w:r w:rsidR="008F6306">
        <w:rPr>
          <w:rFonts w:hint="eastAsia"/>
          <w:sz w:val="18"/>
        </w:rPr>
        <w:t>以</w:t>
      </w:r>
      <w:r w:rsidR="005B7A39">
        <w:rPr>
          <w:rFonts w:hint="eastAsia"/>
          <w:sz w:val="18"/>
        </w:rPr>
        <w:t>電子郵</w:t>
      </w:r>
      <w:r w:rsidR="000715F6" w:rsidRPr="00AF7D7E">
        <w:rPr>
          <w:rFonts w:ascii="新細明體" w:hAnsi="新細明體" w:hint="eastAsia"/>
          <w:sz w:val="18"/>
        </w:rPr>
        <w:t>件</w:t>
      </w:r>
      <w:r w:rsidR="005B7A39">
        <w:rPr>
          <w:rFonts w:hint="eastAsia"/>
          <w:sz w:val="18"/>
        </w:rPr>
        <w:t xml:space="preserve"> (</w:t>
      </w:r>
      <w:hyperlink r:id="rId8" w:history="1">
        <w:r w:rsidR="005F45CF" w:rsidRPr="00D93BB4">
          <w:rPr>
            <w:rStyle w:val="a4"/>
            <w:sz w:val="18"/>
          </w:rPr>
          <w:t>gsdb@emsd.gov.hk</w:t>
        </w:r>
      </w:hyperlink>
      <w:r w:rsidR="005B7A39">
        <w:rPr>
          <w:sz w:val="18"/>
        </w:rPr>
        <w:t xml:space="preserve">) </w:t>
      </w:r>
      <w:r w:rsidR="005B7A39">
        <w:rPr>
          <w:rFonts w:hint="eastAsia"/>
          <w:sz w:val="18"/>
        </w:rPr>
        <w:t>送交機電工程署氣體標準事務處。</w:t>
      </w:r>
    </w:p>
    <w:p w:rsidR="005B7A39" w:rsidRPr="008F6306" w:rsidRDefault="005B7A39">
      <w:pPr>
        <w:spacing w:line="220" w:lineRule="exact"/>
        <w:rPr>
          <w:sz w:val="20"/>
        </w:rPr>
      </w:pPr>
    </w:p>
    <w:p w:rsidR="005B7A39" w:rsidRDefault="005B7A39">
      <w:pPr>
        <w:spacing w:line="200" w:lineRule="exact"/>
        <w:rPr>
          <w:b/>
          <w:bCs/>
          <w:sz w:val="16"/>
        </w:rPr>
      </w:pPr>
      <w:r>
        <w:rPr>
          <w:b/>
          <w:bCs/>
          <w:sz w:val="16"/>
        </w:rPr>
        <w:t xml:space="preserve">The following sections </w:t>
      </w:r>
      <w:r w:rsidR="00C53EAB" w:rsidRPr="00AF7D7E">
        <w:rPr>
          <w:b/>
          <w:bCs/>
          <w:sz w:val="16"/>
        </w:rPr>
        <w:t xml:space="preserve">shall </w:t>
      </w:r>
      <w:r w:rsidRPr="00AF7D7E">
        <w:rPr>
          <w:b/>
          <w:bCs/>
          <w:sz w:val="16"/>
        </w:rPr>
        <w:t>b</w:t>
      </w:r>
      <w:r>
        <w:rPr>
          <w:b/>
          <w:bCs/>
          <w:sz w:val="16"/>
        </w:rPr>
        <w:t xml:space="preserve">e completed by CP1. </w:t>
      </w:r>
      <w:r>
        <w:rPr>
          <w:rFonts w:hint="eastAsia"/>
          <w:b/>
          <w:bCs/>
          <w:sz w:val="16"/>
        </w:rPr>
        <w:t>以下各部份須由第一類勝任人士填寫。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6"/>
        <w:gridCol w:w="1978"/>
        <w:gridCol w:w="1301"/>
        <w:gridCol w:w="2422"/>
        <w:gridCol w:w="234"/>
      </w:tblGrid>
      <w:tr w:rsidR="005B7A39">
        <w:tc>
          <w:tcPr>
            <w:tcW w:w="5968" w:type="dxa"/>
            <w:gridSpan w:val="2"/>
          </w:tcPr>
          <w:p w:rsidR="005B7A39" w:rsidRPr="00AF7D7E" w:rsidRDefault="005B7A39" w:rsidP="003C6C4D">
            <w:pPr>
              <w:pStyle w:val="1"/>
              <w:rPr>
                <w:sz w:val="20"/>
              </w:rPr>
            </w:pPr>
            <w:r w:rsidRPr="00AF7D7E">
              <w:rPr>
                <w:sz w:val="20"/>
              </w:rPr>
              <w:t>SECTION A – PARTICULARS OF TESTING</w:t>
            </w:r>
            <w:r w:rsidR="008562E3">
              <w:rPr>
                <w:sz w:val="20"/>
              </w:rPr>
              <w:t xml:space="preserve"> &amp; EXAMINATION</w:t>
            </w:r>
          </w:p>
        </w:tc>
        <w:tc>
          <w:tcPr>
            <w:tcW w:w="3960" w:type="dxa"/>
            <w:gridSpan w:val="3"/>
          </w:tcPr>
          <w:p w:rsidR="005B7A39" w:rsidRPr="00AF7D7E" w:rsidRDefault="005B7A39" w:rsidP="003C6C4D">
            <w:pPr>
              <w:rPr>
                <w:b/>
                <w:bCs/>
                <w:sz w:val="20"/>
              </w:rPr>
            </w:pPr>
            <w:r w:rsidRPr="00AF7D7E">
              <w:rPr>
                <w:rFonts w:hint="eastAsia"/>
                <w:b/>
                <w:bCs/>
                <w:sz w:val="20"/>
              </w:rPr>
              <w:t>甲部</w:t>
            </w:r>
            <w:r w:rsidRPr="00AF7D7E">
              <w:rPr>
                <w:rFonts w:hint="eastAsia"/>
                <w:b/>
                <w:bCs/>
                <w:sz w:val="20"/>
              </w:rPr>
              <w:t xml:space="preserve"> </w:t>
            </w:r>
            <w:proofErr w:type="gramStart"/>
            <w:r w:rsidRPr="00AF7D7E">
              <w:rPr>
                <w:rFonts w:ascii="新細明體" w:hAnsi="新細明體"/>
                <w:b/>
                <w:bCs/>
                <w:sz w:val="20"/>
              </w:rPr>
              <w:t>–</w:t>
            </w:r>
            <w:proofErr w:type="gramEnd"/>
            <w:r w:rsidRPr="00AF7D7E">
              <w:rPr>
                <w:rFonts w:hint="eastAsia"/>
                <w:b/>
                <w:bCs/>
                <w:sz w:val="20"/>
              </w:rPr>
              <w:t xml:space="preserve"> </w:t>
            </w:r>
            <w:r w:rsidRPr="00AF7D7E">
              <w:rPr>
                <w:rFonts w:hint="eastAsia"/>
                <w:b/>
                <w:bCs/>
                <w:sz w:val="20"/>
              </w:rPr>
              <w:t>測試</w:t>
            </w:r>
            <w:r w:rsidR="008562E3" w:rsidRPr="002D1037">
              <w:rPr>
                <w:rFonts w:hint="eastAsia"/>
                <w:b/>
                <w:bCs/>
                <w:sz w:val="20"/>
                <w:szCs w:val="20"/>
              </w:rPr>
              <w:t>及檢驗</w:t>
            </w:r>
            <w:r w:rsidR="00514229">
              <w:rPr>
                <w:rFonts w:hint="eastAsia"/>
                <w:b/>
                <w:bCs/>
                <w:sz w:val="20"/>
              </w:rPr>
              <w:t>內容</w:t>
            </w:r>
          </w:p>
        </w:tc>
      </w:tr>
      <w:tr w:rsidR="005B7A3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34" w:type="dxa"/>
          <w:cantSplit/>
        </w:trPr>
        <w:tc>
          <w:tcPr>
            <w:tcW w:w="3988" w:type="dxa"/>
            <w:vMerge w:val="restart"/>
          </w:tcPr>
          <w:p w:rsidR="005B7A39" w:rsidRDefault="005B7A39">
            <w:pPr>
              <w:spacing w:line="240" w:lineRule="exact"/>
              <w:rPr>
                <w:sz w:val="20"/>
              </w:rPr>
            </w:pPr>
          </w:p>
          <w:p w:rsidR="005B7A39" w:rsidRDefault="005B7A39" w:rsidP="00C53EAB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  <w:r>
              <w:rPr>
                <w:sz w:val="20"/>
              </w:rPr>
              <w:t xml:space="preserve">ame of CP1 </w:t>
            </w:r>
            <w:r>
              <w:rPr>
                <w:rFonts w:hint="eastAsia"/>
                <w:sz w:val="20"/>
              </w:rPr>
              <w:t>第一類勝任人士姓名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3282" w:type="dxa"/>
            <w:gridSpan w:val="2"/>
            <w:vMerge w:val="restart"/>
          </w:tcPr>
          <w:p w:rsidR="005B7A39" w:rsidRDefault="005B7A39">
            <w:pPr>
              <w:pStyle w:val="2"/>
              <w:jc w:val="center"/>
            </w:pPr>
          </w:p>
        </w:tc>
        <w:tc>
          <w:tcPr>
            <w:tcW w:w="2424" w:type="dxa"/>
          </w:tcPr>
          <w:p w:rsidR="005B7A39" w:rsidRDefault="005B7A39">
            <w:pPr>
              <w:spacing w:line="240" w:lineRule="exact"/>
              <w:rPr>
                <w:sz w:val="20"/>
              </w:rPr>
            </w:pPr>
          </w:p>
        </w:tc>
      </w:tr>
      <w:tr w:rsidR="005B7A3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234" w:type="dxa"/>
          <w:cantSplit/>
        </w:trPr>
        <w:tc>
          <w:tcPr>
            <w:tcW w:w="3988" w:type="dxa"/>
            <w:vMerge/>
          </w:tcPr>
          <w:p w:rsidR="005B7A39" w:rsidRDefault="005B7A39">
            <w:pPr>
              <w:spacing w:line="240" w:lineRule="exact"/>
              <w:rPr>
                <w:sz w:val="20"/>
              </w:rPr>
            </w:pPr>
          </w:p>
        </w:tc>
        <w:tc>
          <w:tcPr>
            <w:tcW w:w="3282" w:type="dxa"/>
            <w:gridSpan w:val="2"/>
            <w:vMerge/>
            <w:tcBorders>
              <w:bottom w:val="single" w:sz="4" w:space="0" w:color="auto"/>
            </w:tcBorders>
          </w:tcPr>
          <w:p w:rsidR="005B7A39" w:rsidRDefault="005B7A39">
            <w:pPr>
              <w:spacing w:line="240" w:lineRule="exact"/>
              <w:rPr>
                <w:sz w:val="20"/>
              </w:rPr>
            </w:pPr>
          </w:p>
        </w:tc>
        <w:tc>
          <w:tcPr>
            <w:tcW w:w="2424" w:type="dxa"/>
          </w:tcPr>
          <w:p w:rsidR="005B7A39" w:rsidRDefault="005B7A39">
            <w:pPr>
              <w:spacing w:line="240" w:lineRule="exact"/>
              <w:rPr>
                <w:sz w:val="20"/>
              </w:rPr>
            </w:pPr>
          </w:p>
        </w:tc>
      </w:tr>
    </w:tbl>
    <w:p w:rsidR="005B7A39" w:rsidRDefault="005B7A39">
      <w:pPr>
        <w:spacing w:line="240" w:lineRule="exact"/>
        <w:rPr>
          <w:sz w:val="20"/>
        </w:rPr>
      </w:pPr>
    </w:p>
    <w:p w:rsidR="005B7A39" w:rsidRDefault="005B7A39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LPG Equipment to be tested and </w:t>
      </w:r>
      <w:r w:rsidR="00A929BC">
        <w:rPr>
          <w:sz w:val="20"/>
        </w:rPr>
        <w:t>examined</w:t>
      </w:r>
      <w:r w:rsidR="00A929BC">
        <w:rPr>
          <w:rFonts w:hint="eastAsia"/>
          <w:sz w:val="20"/>
        </w:rPr>
        <w:t xml:space="preserve"> </w:t>
      </w:r>
      <w:r w:rsidR="00D006F3">
        <w:rPr>
          <w:rFonts w:hint="eastAsia"/>
          <w:sz w:val="20"/>
        </w:rPr>
        <w:t>須</w:t>
      </w:r>
      <w:r>
        <w:rPr>
          <w:rFonts w:hint="eastAsia"/>
          <w:sz w:val="20"/>
        </w:rPr>
        <w:t>測試</w:t>
      </w:r>
      <w:r w:rsidR="00A929BC">
        <w:rPr>
          <w:rFonts w:hint="eastAsia"/>
          <w:sz w:val="20"/>
        </w:rPr>
        <w:t>及檢驗</w:t>
      </w:r>
      <w:r w:rsidR="00C53EAB" w:rsidRPr="00AF7D7E">
        <w:rPr>
          <w:rFonts w:hint="eastAsia"/>
          <w:sz w:val="20"/>
        </w:rPr>
        <w:t>的石油氣設備</w:t>
      </w:r>
      <w:r w:rsidRPr="00AF7D7E">
        <w:rPr>
          <w:rFonts w:hint="eastAsia"/>
          <w:sz w:val="20"/>
        </w:rPr>
        <w:t>:</w:t>
      </w:r>
    </w:p>
    <w:p w:rsidR="005B7A39" w:rsidRDefault="005B7A39">
      <w:pPr>
        <w:spacing w:line="240" w:lineRule="exact"/>
        <w:rPr>
          <w:rFonts w:eastAsia="細明體"/>
          <w:sz w:val="16"/>
        </w:rPr>
      </w:pPr>
      <w:r>
        <w:rPr>
          <w:sz w:val="16"/>
        </w:rPr>
        <w:t xml:space="preserve">Please put a </w:t>
      </w:r>
      <w:r>
        <w:rPr>
          <w:rFonts w:eastAsia="細明體"/>
          <w:sz w:val="16"/>
        </w:rPr>
        <w:t>‘</w:t>
      </w:r>
      <w:r>
        <w:rPr>
          <w:rFonts w:eastAsia="細明體"/>
          <w:sz w:val="16"/>
        </w:rPr>
        <w:sym w:font="Wingdings" w:char="F0FC"/>
      </w:r>
      <w:r>
        <w:rPr>
          <w:rFonts w:eastAsia="細明體"/>
          <w:sz w:val="16"/>
        </w:rPr>
        <w:t>’</w:t>
      </w:r>
      <w:r>
        <w:rPr>
          <w:rFonts w:eastAsia="細明體" w:hint="eastAsia"/>
          <w:sz w:val="16"/>
        </w:rPr>
        <w:t xml:space="preserve"> </w:t>
      </w:r>
      <w:r>
        <w:rPr>
          <w:rFonts w:eastAsia="細明體"/>
          <w:sz w:val="16"/>
        </w:rPr>
        <w:t xml:space="preserve">in the appropriate box. </w:t>
      </w:r>
      <w:r>
        <w:rPr>
          <w:rFonts w:eastAsia="細明體" w:hint="eastAsia"/>
          <w:sz w:val="16"/>
        </w:rPr>
        <w:t>請於空格內加上</w:t>
      </w:r>
      <w:r>
        <w:rPr>
          <w:rFonts w:eastAsia="細明體" w:hint="eastAsia"/>
          <w:sz w:val="16"/>
        </w:rPr>
        <w:t xml:space="preserve"> </w:t>
      </w:r>
      <w:r>
        <w:rPr>
          <w:rFonts w:eastAsia="細明體"/>
          <w:sz w:val="16"/>
        </w:rPr>
        <w:t>‘</w:t>
      </w:r>
      <w:r>
        <w:rPr>
          <w:rFonts w:eastAsia="細明體"/>
          <w:sz w:val="16"/>
        </w:rPr>
        <w:sym w:font="Wingdings" w:char="F0FC"/>
      </w:r>
      <w:r>
        <w:rPr>
          <w:rFonts w:eastAsia="細明體"/>
          <w:sz w:val="16"/>
        </w:rPr>
        <w:t>’</w:t>
      </w:r>
      <w:r>
        <w:rPr>
          <w:rFonts w:eastAsia="細明體" w:hint="eastAsia"/>
          <w:sz w:val="16"/>
        </w:rPr>
        <w:t xml:space="preserve"> </w:t>
      </w:r>
      <w:r>
        <w:rPr>
          <w:rFonts w:eastAsia="細明體" w:hint="eastAsia"/>
          <w:sz w:val="16"/>
        </w:rPr>
        <w:t>號</w:t>
      </w:r>
      <w:r>
        <w:rPr>
          <w:rFonts w:eastAsia="細明體" w:hint="eastAsia"/>
          <w:sz w:val="16"/>
        </w:rPr>
        <w:t>: -</w:t>
      </w:r>
    </w:p>
    <w:p w:rsidR="005B7A39" w:rsidRDefault="005B7A39">
      <w:pPr>
        <w:spacing w:line="300" w:lineRule="exact"/>
        <w:rPr>
          <w:rFonts w:eastAsia="細明體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5"/>
      </w:tblGrid>
      <w:tr w:rsidR="001F0291" w:rsidRPr="00F23C2A" w:rsidTr="00AF7D7E">
        <w:tc>
          <w:tcPr>
            <w:tcW w:w="4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291" w:rsidRPr="00AF7D7E" w:rsidRDefault="001F0291" w:rsidP="00F23C2A">
            <w:pPr>
              <w:spacing w:line="300" w:lineRule="exact"/>
              <w:rPr>
                <w:rFonts w:eastAsia="細明體"/>
                <w:b/>
                <w:sz w:val="20"/>
                <w:u w:val="single"/>
              </w:rPr>
            </w:pPr>
            <w:r w:rsidRPr="00AF7D7E">
              <w:rPr>
                <w:rFonts w:eastAsia="細明體" w:hint="eastAsia"/>
                <w:b/>
                <w:sz w:val="20"/>
                <w:u w:val="single"/>
              </w:rPr>
              <w:t>L</w:t>
            </w:r>
            <w:r w:rsidRPr="00AF7D7E">
              <w:rPr>
                <w:rFonts w:eastAsia="細明體"/>
                <w:b/>
                <w:sz w:val="20"/>
                <w:u w:val="single"/>
              </w:rPr>
              <w:t xml:space="preserve">PG Compound / Cylinder Store </w:t>
            </w:r>
          </w:p>
          <w:p w:rsidR="001F0291" w:rsidRPr="005378F1" w:rsidRDefault="001F0291" w:rsidP="00F23C2A">
            <w:pPr>
              <w:spacing w:line="300" w:lineRule="exact"/>
              <w:rPr>
                <w:rFonts w:eastAsia="DengXian"/>
                <w:sz w:val="20"/>
              </w:rPr>
            </w:pPr>
            <w:r w:rsidRPr="00AF7D7E">
              <w:rPr>
                <w:rFonts w:hint="eastAsia"/>
                <w:b/>
                <w:sz w:val="20"/>
                <w:u w:val="single"/>
              </w:rPr>
              <w:t>石油氣</w:t>
            </w:r>
            <w:r w:rsidRPr="00AF7D7E">
              <w:rPr>
                <w:rFonts w:hint="eastAsia"/>
                <w:b/>
                <w:sz w:val="20"/>
                <w:szCs w:val="20"/>
                <w:u w:val="single"/>
              </w:rPr>
              <w:t>庫</w:t>
            </w:r>
            <w:r w:rsidRPr="00AF7D7E">
              <w:rPr>
                <w:rFonts w:eastAsia="DengXian" w:hint="eastAsia"/>
                <w:b/>
                <w:sz w:val="20"/>
                <w:szCs w:val="20"/>
                <w:u w:val="single"/>
              </w:rPr>
              <w:t xml:space="preserve"> /</w:t>
            </w:r>
            <w:r w:rsidR="005378F1" w:rsidRPr="00AF7D7E">
              <w:rPr>
                <w:rFonts w:eastAsia="DengXian"/>
                <w:b/>
                <w:sz w:val="20"/>
                <w:szCs w:val="20"/>
                <w:u w:val="single"/>
              </w:rPr>
              <w:t xml:space="preserve"> </w:t>
            </w:r>
            <w:r w:rsidRPr="00AF7D7E">
              <w:rPr>
                <w:rFonts w:hint="eastAsia"/>
                <w:b/>
                <w:sz w:val="20"/>
                <w:u w:val="single"/>
              </w:rPr>
              <w:t>石油氣瓶</w:t>
            </w:r>
            <w:r w:rsidRPr="00AF7D7E">
              <w:rPr>
                <w:rFonts w:hint="eastAsia"/>
                <w:b/>
                <w:sz w:val="20"/>
                <w:szCs w:val="20"/>
                <w:u w:val="single"/>
              </w:rPr>
              <w:t>儲存間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291" w:rsidRPr="00AF7D7E" w:rsidRDefault="001F0291" w:rsidP="00F23C2A">
            <w:pPr>
              <w:spacing w:line="300" w:lineRule="exact"/>
              <w:rPr>
                <w:rFonts w:eastAsia="細明體"/>
                <w:b/>
                <w:sz w:val="20"/>
                <w:u w:val="single"/>
              </w:rPr>
            </w:pPr>
            <w:r w:rsidRPr="00AF7D7E">
              <w:rPr>
                <w:rFonts w:eastAsia="細明體" w:hint="eastAsia"/>
                <w:b/>
                <w:sz w:val="20"/>
                <w:u w:val="single"/>
              </w:rPr>
              <w:t>L</w:t>
            </w:r>
            <w:r w:rsidRPr="00AF7D7E">
              <w:rPr>
                <w:rFonts w:eastAsia="細明體"/>
                <w:b/>
                <w:sz w:val="20"/>
                <w:u w:val="single"/>
              </w:rPr>
              <w:t>PG Filling Station</w:t>
            </w:r>
          </w:p>
          <w:p w:rsidR="001F0291" w:rsidRPr="005378F1" w:rsidRDefault="001F0291" w:rsidP="00934F00">
            <w:pPr>
              <w:spacing w:line="300" w:lineRule="exact"/>
              <w:rPr>
                <w:rFonts w:eastAsia="DengXian"/>
                <w:sz w:val="20"/>
              </w:rPr>
            </w:pPr>
            <w:r w:rsidRPr="00AF7D7E">
              <w:rPr>
                <w:rFonts w:hint="eastAsia"/>
                <w:b/>
                <w:sz w:val="20"/>
                <w:u w:val="single"/>
              </w:rPr>
              <w:t>石油氣加氣站</w:t>
            </w:r>
          </w:p>
        </w:tc>
      </w:tr>
      <w:tr w:rsidR="001F0291" w:rsidRPr="00F23C2A" w:rsidTr="00AF7D7E"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291" w:rsidRPr="00F23C2A" w:rsidRDefault="001F0291" w:rsidP="00F23C2A">
            <w:pPr>
              <w:spacing w:before="40" w:after="40"/>
              <w:rPr>
                <w:rFonts w:eastAsia="細明體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037">
              <w:fldChar w:fldCharType="separate"/>
            </w:r>
            <w:r>
              <w:fldChar w:fldCharType="end"/>
            </w:r>
            <w:r>
              <w:t xml:space="preserve"> </w:t>
            </w:r>
            <w:r w:rsidRPr="00F23C2A">
              <w:rPr>
                <w:rFonts w:hint="eastAsia"/>
                <w:sz w:val="20"/>
              </w:rPr>
              <w:t>LPG C</w:t>
            </w:r>
            <w:r w:rsidRPr="00F23C2A">
              <w:rPr>
                <w:sz w:val="20"/>
              </w:rPr>
              <w:t xml:space="preserve">ylinder </w:t>
            </w:r>
            <w:r w:rsidRPr="00F23C2A">
              <w:rPr>
                <w:rFonts w:hint="eastAsia"/>
                <w:sz w:val="20"/>
              </w:rPr>
              <w:t>石油氣瓶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291" w:rsidRPr="00F23C2A" w:rsidRDefault="00934F00" w:rsidP="00F23C2A">
            <w:pPr>
              <w:spacing w:line="300" w:lineRule="exact"/>
              <w:rPr>
                <w:rFonts w:eastAsia="細明體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037">
              <w:fldChar w:fldCharType="separate"/>
            </w:r>
            <w:r>
              <w:fldChar w:fldCharType="end"/>
            </w:r>
            <w:r>
              <w:t xml:space="preserve"> </w:t>
            </w:r>
            <w:r w:rsidRPr="00F23C2A">
              <w:rPr>
                <w:rFonts w:hint="eastAsia"/>
                <w:sz w:val="20"/>
              </w:rPr>
              <w:t>LPG Main</w:t>
            </w:r>
            <w:r w:rsidRPr="00F23C2A">
              <w:rPr>
                <w:rFonts w:hint="eastAsia"/>
                <w:sz w:val="20"/>
              </w:rPr>
              <w:t>石油氣供</w:t>
            </w:r>
            <w:proofErr w:type="gramStart"/>
            <w:r w:rsidRPr="00F23C2A">
              <w:rPr>
                <w:rFonts w:hint="eastAsia"/>
                <w:sz w:val="20"/>
              </w:rPr>
              <w:t>氣主喉</w:t>
            </w:r>
            <w:proofErr w:type="gramEnd"/>
          </w:p>
        </w:tc>
      </w:tr>
      <w:tr w:rsidR="00934F00" w:rsidRPr="00F23C2A" w:rsidTr="00AF7D7E"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F00" w:rsidRPr="00D006F3" w:rsidRDefault="00934F00" w:rsidP="00934F00">
            <w:pPr>
              <w:spacing w:line="300" w:lineRule="exact"/>
              <w:rPr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037">
              <w:fldChar w:fldCharType="separate"/>
            </w:r>
            <w:r>
              <w:fldChar w:fldCharType="end"/>
            </w:r>
            <w:r>
              <w:t xml:space="preserve"> </w:t>
            </w:r>
            <w:r w:rsidRPr="00F23C2A">
              <w:rPr>
                <w:rFonts w:hint="eastAsia"/>
                <w:sz w:val="20"/>
              </w:rPr>
              <w:t>LPG Tank</w:t>
            </w:r>
            <w:r w:rsidRPr="00F23C2A">
              <w:rPr>
                <w:sz w:val="20"/>
              </w:rPr>
              <w:t xml:space="preserve"> </w:t>
            </w:r>
            <w:r w:rsidRPr="00F23C2A">
              <w:rPr>
                <w:rFonts w:hint="eastAsia"/>
                <w:sz w:val="20"/>
              </w:rPr>
              <w:t>石油氣缸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F00" w:rsidRPr="00F23C2A" w:rsidRDefault="00934F00" w:rsidP="0022250D">
            <w:pPr>
              <w:spacing w:line="300" w:lineRule="exact"/>
              <w:rPr>
                <w:rFonts w:eastAsia="細明體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037">
              <w:fldChar w:fldCharType="separate"/>
            </w:r>
            <w:r>
              <w:fldChar w:fldCharType="end"/>
            </w:r>
            <w:r>
              <w:t xml:space="preserve"> </w:t>
            </w:r>
            <w:r w:rsidRPr="00F23C2A">
              <w:rPr>
                <w:rFonts w:hint="eastAsia"/>
                <w:sz w:val="20"/>
              </w:rPr>
              <w:t>LPG Tank</w:t>
            </w:r>
            <w:r w:rsidRPr="00F23C2A">
              <w:rPr>
                <w:sz w:val="20"/>
              </w:rPr>
              <w:t xml:space="preserve"> </w:t>
            </w:r>
            <w:r w:rsidRPr="00F23C2A">
              <w:rPr>
                <w:rFonts w:hint="eastAsia"/>
                <w:sz w:val="20"/>
              </w:rPr>
              <w:t>石油氣缸</w:t>
            </w:r>
          </w:p>
        </w:tc>
      </w:tr>
      <w:tr w:rsidR="00934F00" w:rsidRPr="00F23C2A" w:rsidTr="00AF7D7E"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F00" w:rsidRDefault="00934F00" w:rsidP="00934F00">
            <w:pPr>
              <w:spacing w:line="300" w:lineRule="exact"/>
              <w:ind w:firstLineChars="200" w:firstLine="400"/>
            </w:pPr>
            <w:r w:rsidRPr="00F23C2A">
              <w:rPr>
                <w:sz w:val="20"/>
              </w:rPr>
              <w:t xml:space="preserve">Serial </w:t>
            </w:r>
            <w:r w:rsidRPr="00F23C2A">
              <w:rPr>
                <w:rFonts w:hint="eastAsia"/>
                <w:sz w:val="20"/>
              </w:rPr>
              <w:t>number (if available)</w:t>
            </w:r>
            <w:r w:rsidRPr="00F23C2A">
              <w:rPr>
                <w:sz w:val="20"/>
              </w:rPr>
              <w:t xml:space="preserve"> </w:t>
            </w:r>
            <w:r w:rsidRPr="00F23C2A">
              <w:rPr>
                <w:rFonts w:hint="eastAsia"/>
                <w:sz w:val="20"/>
              </w:rPr>
              <w:t>編號</w:t>
            </w:r>
            <w:r w:rsidRPr="00F23C2A">
              <w:rPr>
                <w:rFonts w:eastAsia="DengXian" w:hint="eastAsia"/>
                <w:sz w:val="20"/>
                <w:lang w:eastAsia="zh-CN"/>
              </w:rPr>
              <w:t xml:space="preserve"> </w:t>
            </w:r>
            <w:r w:rsidRPr="00F23C2A">
              <w:rPr>
                <w:rFonts w:hint="eastAsia"/>
                <w:sz w:val="20"/>
              </w:rPr>
              <w:t>(</w:t>
            </w:r>
            <w:r w:rsidRPr="00F23C2A">
              <w:rPr>
                <w:rFonts w:hint="eastAsia"/>
                <w:sz w:val="20"/>
              </w:rPr>
              <w:t>若可提供</w:t>
            </w:r>
            <w:r w:rsidRPr="00F23C2A">
              <w:rPr>
                <w:rFonts w:hint="eastAsia"/>
                <w:sz w:val="20"/>
              </w:rPr>
              <w:t>):</w: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F00" w:rsidRDefault="00934F00" w:rsidP="00934F00">
            <w:pPr>
              <w:spacing w:line="300" w:lineRule="exact"/>
              <w:ind w:firstLineChars="200" w:firstLine="400"/>
            </w:pPr>
            <w:r w:rsidRPr="00F23C2A">
              <w:rPr>
                <w:sz w:val="20"/>
              </w:rPr>
              <w:t xml:space="preserve">Serial </w:t>
            </w:r>
            <w:r w:rsidRPr="00F23C2A">
              <w:rPr>
                <w:rFonts w:hint="eastAsia"/>
                <w:sz w:val="20"/>
              </w:rPr>
              <w:t>number (if available)</w:t>
            </w:r>
            <w:r w:rsidRPr="00F23C2A">
              <w:rPr>
                <w:sz w:val="20"/>
              </w:rPr>
              <w:t xml:space="preserve"> </w:t>
            </w:r>
            <w:r w:rsidRPr="00F23C2A">
              <w:rPr>
                <w:rFonts w:hint="eastAsia"/>
                <w:sz w:val="20"/>
              </w:rPr>
              <w:t>編號</w:t>
            </w:r>
            <w:r w:rsidRPr="00F23C2A">
              <w:rPr>
                <w:rFonts w:eastAsia="DengXian" w:hint="eastAsia"/>
                <w:sz w:val="20"/>
                <w:lang w:eastAsia="zh-CN"/>
              </w:rPr>
              <w:t xml:space="preserve"> </w:t>
            </w:r>
            <w:r w:rsidRPr="00F23C2A">
              <w:rPr>
                <w:rFonts w:hint="eastAsia"/>
                <w:sz w:val="20"/>
              </w:rPr>
              <w:t>(</w:t>
            </w:r>
            <w:r w:rsidRPr="00F23C2A">
              <w:rPr>
                <w:rFonts w:hint="eastAsia"/>
                <w:sz w:val="20"/>
              </w:rPr>
              <w:t>若可提供</w:t>
            </w:r>
            <w:r w:rsidRPr="00F23C2A">
              <w:rPr>
                <w:rFonts w:hint="eastAsia"/>
                <w:sz w:val="20"/>
              </w:rPr>
              <w:t>):</w:t>
            </w:r>
          </w:p>
        </w:tc>
      </w:tr>
      <w:tr w:rsidR="00934F00" w:rsidRPr="00F23C2A" w:rsidTr="00AF7D7E"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F00" w:rsidRPr="00F23C2A" w:rsidRDefault="00934F00" w:rsidP="00934F00">
            <w:pPr>
              <w:spacing w:line="300" w:lineRule="exact"/>
              <w:ind w:firstLineChars="200" w:firstLine="400"/>
              <w:rPr>
                <w:sz w:val="20"/>
              </w:rPr>
            </w:pPr>
          </w:p>
          <w:p w:rsidR="00934F00" w:rsidRPr="00F23C2A" w:rsidRDefault="00AD1CE3" w:rsidP="00934F00">
            <w:pPr>
              <w:spacing w:line="300" w:lineRule="exact"/>
              <w:ind w:firstLineChars="200" w:firstLine="400"/>
              <w:rPr>
                <w:sz w:val="20"/>
              </w:rPr>
            </w:pPr>
            <w:r w:rsidRPr="00F23C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166370</wp:posOffset>
                      </wp:positionV>
                      <wp:extent cx="2524125" cy="0"/>
                      <wp:effectExtent l="7620" t="13335" r="11430" b="571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593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1.15pt;margin-top:13.1pt;width:19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Xi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e8wUmSA&#10;Fj3uvY6R0TyUZzSuBKtabW1IkB7Vs3nS9IdDStc9UR2Pxi8nA75Z8EjeuISLMxBkN37RDGwI4Mda&#10;HVs7BEioAjrGlpxuLeFHjyg85rO8yPI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4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F00" w:rsidRPr="00F23C2A" w:rsidRDefault="00AD1CE3" w:rsidP="00934F00">
            <w:pPr>
              <w:spacing w:line="300" w:lineRule="exact"/>
              <w:ind w:firstLineChars="200" w:firstLine="400"/>
              <w:rPr>
                <w:sz w:val="20"/>
              </w:rPr>
            </w:pPr>
            <w:r w:rsidRPr="00F23C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334010</wp:posOffset>
                      </wp:positionV>
                      <wp:extent cx="2524125" cy="0"/>
                      <wp:effectExtent l="5715" t="9525" r="13335" b="952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6BF28" id="AutoShape 9" o:spid="_x0000_s1026" type="#_x0000_t32" style="position:absolute;margin-left:21.35pt;margin-top:26.3pt;width:1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nB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"/>
                  </w:pict>
                </mc:Fallback>
              </mc:AlternateContent>
            </w:r>
          </w:p>
        </w:tc>
      </w:tr>
      <w:tr w:rsidR="00934F00" w:rsidRPr="00F23C2A" w:rsidTr="00AF7D7E"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4F00" w:rsidRPr="00F23C2A" w:rsidRDefault="00934F00" w:rsidP="00934F00">
            <w:pPr>
              <w:spacing w:line="300" w:lineRule="exact"/>
              <w:rPr>
                <w:rFonts w:eastAsia="細明體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037">
              <w:fldChar w:fldCharType="separate"/>
            </w:r>
            <w:r>
              <w:fldChar w:fldCharType="end"/>
            </w:r>
            <w:r>
              <w:t xml:space="preserve"> </w:t>
            </w:r>
            <w:r w:rsidRPr="00F23C2A">
              <w:rPr>
                <w:rFonts w:hint="eastAsia"/>
                <w:sz w:val="20"/>
              </w:rPr>
              <w:t xml:space="preserve">LPG </w:t>
            </w:r>
            <w:proofErr w:type="spellStart"/>
            <w:r w:rsidRPr="00F23C2A">
              <w:rPr>
                <w:sz w:val="20"/>
              </w:rPr>
              <w:t>Vaporiser</w:t>
            </w:r>
            <w:proofErr w:type="spellEnd"/>
            <w:r w:rsidRPr="00F23C2A">
              <w:rPr>
                <w:rFonts w:hint="eastAsia"/>
                <w:sz w:val="20"/>
              </w:rPr>
              <w:t xml:space="preserve"> </w:t>
            </w:r>
            <w:r w:rsidRPr="00F23C2A">
              <w:rPr>
                <w:rFonts w:hint="eastAsia"/>
                <w:sz w:val="20"/>
              </w:rPr>
              <w:t>石油氣</w:t>
            </w:r>
            <w:r w:rsidR="004D0BC5">
              <w:rPr>
                <w:rFonts w:hint="eastAsia"/>
                <w:sz w:val="18"/>
              </w:rPr>
              <w:t>汽</w:t>
            </w:r>
            <w:r w:rsidRPr="00F23C2A">
              <w:rPr>
                <w:rFonts w:hint="eastAsia"/>
                <w:sz w:val="20"/>
              </w:rPr>
              <w:t>化器</w:t>
            </w:r>
          </w:p>
        </w:tc>
        <w:tc>
          <w:tcPr>
            <w:tcW w:w="4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F00" w:rsidRPr="00F23C2A" w:rsidRDefault="00934F00" w:rsidP="00934F00">
            <w:pPr>
              <w:spacing w:line="300" w:lineRule="exact"/>
              <w:rPr>
                <w:rFonts w:eastAsia="細明體"/>
                <w:sz w:val="20"/>
              </w:rPr>
            </w:pPr>
          </w:p>
        </w:tc>
      </w:tr>
      <w:tr w:rsidR="00934F00" w:rsidRPr="00F23C2A" w:rsidTr="00AF7D7E"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4F00" w:rsidRPr="00F23C2A" w:rsidRDefault="00934F00" w:rsidP="00934F00">
            <w:pPr>
              <w:spacing w:line="300" w:lineRule="exact"/>
              <w:ind w:firstLineChars="200" w:firstLine="400"/>
              <w:rPr>
                <w:sz w:val="20"/>
              </w:rPr>
            </w:pPr>
            <w:r w:rsidRPr="00F23C2A">
              <w:rPr>
                <w:sz w:val="20"/>
              </w:rPr>
              <w:t xml:space="preserve">Serial </w:t>
            </w:r>
            <w:r w:rsidRPr="00F23C2A">
              <w:rPr>
                <w:rFonts w:hint="eastAsia"/>
                <w:sz w:val="20"/>
              </w:rPr>
              <w:t>number (if available)</w:t>
            </w:r>
            <w:r w:rsidRPr="00F23C2A">
              <w:rPr>
                <w:sz w:val="20"/>
              </w:rPr>
              <w:t xml:space="preserve"> </w:t>
            </w:r>
            <w:r w:rsidRPr="00F23C2A">
              <w:rPr>
                <w:rFonts w:hint="eastAsia"/>
                <w:sz w:val="20"/>
              </w:rPr>
              <w:t>編號</w:t>
            </w:r>
            <w:r w:rsidRPr="00F23C2A">
              <w:rPr>
                <w:rFonts w:eastAsia="DengXian" w:hint="eastAsia"/>
                <w:sz w:val="20"/>
                <w:lang w:eastAsia="zh-CN"/>
              </w:rPr>
              <w:t xml:space="preserve"> </w:t>
            </w:r>
            <w:r w:rsidRPr="00F23C2A">
              <w:rPr>
                <w:rFonts w:hint="eastAsia"/>
                <w:sz w:val="20"/>
              </w:rPr>
              <w:t>(</w:t>
            </w:r>
            <w:r w:rsidRPr="00F23C2A">
              <w:rPr>
                <w:rFonts w:hint="eastAsia"/>
                <w:sz w:val="20"/>
              </w:rPr>
              <w:t>若可提供</w:t>
            </w:r>
            <w:r w:rsidRPr="00F23C2A">
              <w:rPr>
                <w:rFonts w:hint="eastAsia"/>
                <w:sz w:val="20"/>
              </w:rPr>
              <w:t>):</w:t>
            </w:r>
          </w:p>
          <w:p w:rsidR="00934F00" w:rsidRDefault="00934F00" w:rsidP="00934F00">
            <w:pPr>
              <w:spacing w:line="300" w:lineRule="exact"/>
              <w:ind w:firstLineChars="200" w:firstLine="480"/>
            </w:pPr>
          </w:p>
          <w:p w:rsidR="00934F00" w:rsidRDefault="00AD1CE3" w:rsidP="00934F00">
            <w:pPr>
              <w:spacing w:line="300" w:lineRule="exact"/>
              <w:ind w:firstLineChars="200" w:firstLine="4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172085</wp:posOffset>
                      </wp:positionV>
                      <wp:extent cx="2524125" cy="9525"/>
                      <wp:effectExtent l="7620" t="9525" r="11430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F82C" id="AutoShape 10" o:spid="_x0000_s1026" type="#_x0000_t32" style="position:absolute;margin-left:21.15pt;margin-top:13.55pt;width:198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"/>
                  </w:pict>
                </mc:Fallback>
              </mc:AlternateConten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4F00" w:rsidRPr="00247D97" w:rsidRDefault="00934F00" w:rsidP="00934F00">
            <w:pPr>
              <w:spacing w:line="300" w:lineRule="exact"/>
              <w:rPr>
                <w:rFonts w:eastAsia="細明體"/>
                <w:b/>
                <w:sz w:val="20"/>
                <w:u w:val="single"/>
              </w:rPr>
            </w:pPr>
            <w:r w:rsidRPr="00247D97">
              <w:rPr>
                <w:rFonts w:eastAsia="細明體" w:hint="eastAsia"/>
                <w:b/>
                <w:sz w:val="20"/>
                <w:u w:val="single"/>
              </w:rPr>
              <w:t>LPG</w:t>
            </w:r>
            <w:r w:rsidRPr="00247D97">
              <w:rPr>
                <w:rFonts w:eastAsia="細明體"/>
                <w:b/>
                <w:sz w:val="20"/>
                <w:u w:val="single"/>
              </w:rPr>
              <w:t xml:space="preserve"> </w:t>
            </w:r>
            <w:r w:rsidRPr="00247D97">
              <w:rPr>
                <w:rFonts w:eastAsia="細明體" w:hint="eastAsia"/>
                <w:b/>
                <w:sz w:val="20"/>
                <w:u w:val="single"/>
              </w:rPr>
              <w:t>Vehicle</w:t>
            </w:r>
          </w:p>
          <w:p w:rsidR="00934F00" w:rsidRPr="00F23C2A" w:rsidRDefault="00934F00" w:rsidP="00934F00">
            <w:pPr>
              <w:spacing w:line="300" w:lineRule="exact"/>
              <w:rPr>
                <w:rFonts w:eastAsia="細明體"/>
                <w:sz w:val="20"/>
              </w:rPr>
            </w:pPr>
            <w:r w:rsidRPr="00247D97">
              <w:rPr>
                <w:rFonts w:hint="eastAsia"/>
                <w:b/>
                <w:sz w:val="20"/>
                <w:szCs w:val="20"/>
                <w:u w:val="single"/>
              </w:rPr>
              <w:t>石油氣</w:t>
            </w:r>
            <w:r w:rsidRPr="00247D97">
              <w:rPr>
                <w:b/>
                <w:sz w:val="20"/>
                <w:szCs w:val="20"/>
                <w:u w:val="single"/>
              </w:rPr>
              <w:t>車</w:t>
            </w:r>
            <w:r w:rsidRPr="00247D97">
              <w:rPr>
                <w:rFonts w:ascii="新細明體" w:hAnsi="新細明體" w:cs="新細明體" w:hint="eastAsia"/>
                <w:b/>
                <w:sz w:val="20"/>
                <w:szCs w:val="20"/>
                <w:u w:val="single"/>
              </w:rPr>
              <w:t>輛</w:t>
            </w:r>
          </w:p>
        </w:tc>
      </w:tr>
      <w:tr w:rsidR="00934F00" w:rsidRPr="00F23C2A" w:rsidTr="00AF7D7E">
        <w:tc>
          <w:tcPr>
            <w:tcW w:w="4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F00" w:rsidRPr="00F23C2A" w:rsidRDefault="00934F00" w:rsidP="00934F00">
            <w:pPr>
              <w:spacing w:line="300" w:lineRule="exact"/>
              <w:rPr>
                <w:rFonts w:eastAsia="細明體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037">
              <w:fldChar w:fldCharType="separate"/>
            </w:r>
            <w:r>
              <w:fldChar w:fldCharType="end"/>
            </w:r>
            <w:r>
              <w:t xml:space="preserve"> </w:t>
            </w:r>
            <w:r w:rsidRPr="00F23C2A">
              <w:rPr>
                <w:rFonts w:hint="eastAsia"/>
                <w:sz w:val="20"/>
              </w:rPr>
              <w:t xml:space="preserve">LPG </w:t>
            </w:r>
            <w:r w:rsidRPr="00F23C2A">
              <w:rPr>
                <w:sz w:val="20"/>
              </w:rPr>
              <w:t xml:space="preserve">Main </w:t>
            </w:r>
            <w:r w:rsidRPr="00F23C2A">
              <w:rPr>
                <w:rFonts w:hint="eastAsia"/>
                <w:sz w:val="20"/>
              </w:rPr>
              <w:t>石油氣供</w:t>
            </w:r>
            <w:proofErr w:type="gramStart"/>
            <w:r w:rsidRPr="00F23C2A">
              <w:rPr>
                <w:rFonts w:hint="eastAsia"/>
                <w:sz w:val="20"/>
              </w:rPr>
              <w:t>氣主喉</w:t>
            </w:r>
            <w:proofErr w:type="gramEnd"/>
          </w:p>
        </w:tc>
        <w:tc>
          <w:tcPr>
            <w:tcW w:w="4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F00" w:rsidRPr="00F23C2A" w:rsidRDefault="00934F00" w:rsidP="00934F00">
            <w:pPr>
              <w:spacing w:line="300" w:lineRule="exact"/>
              <w:rPr>
                <w:rFonts w:eastAsia="細明體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037">
              <w:fldChar w:fldCharType="separate"/>
            </w:r>
            <w:r>
              <w:fldChar w:fldCharType="end"/>
            </w:r>
            <w:r>
              <w:t xml:space="preserve"> </w:t>
            </w:r>
            <w:r w:rsidRPr="00F23C2A">
              <w:rPr>
                <w:rFonts w:hint="eastAsia"/>
                <w:sz w:val="20"/>
              </w:rPr>
              <w:t>LPG F</w:t>
            </w:r>
            <w:r w:rsidRPr="00F23C2A">
              <w:rPr>
                <w:sz w:val="20"/>
              </w:rPr>
              <w:t xml:space="preserve">uel Tank </w:t>
            </w:r>
            <w:r w:rsidRPr="00F23C2A">
              <w:rPr>
                <w:rFonts w:hint="eastAsia"/>
                <w:sz w:val="20"/>
              </w:rPr>
              <w:t>石油氣燃料缸</w:t>
            </w:r>
          </w:p>
        </w:tc>
      </w:tr>
    </w:tbl>
    <w:p w:rsidR="001F0291" w:rsidRDefault="001F0291">
      <w:pPr>
        <w:spacing w:line="300" w:lineRule="exact"/>
        <w:rPr>
          <w:rFonts w:eastAsia="細明體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4"/>
        <w:gridCol w:w="3957"/>
      </w:tblGrid>
      <w:tr w:rsidR="005B7A39">
        <w:tc>
          <w:tcPr>
            <w:tcW w:w="5968" w:type="dxa"/>
          </w:tcPr>
          <w:p w:rsidR="005B7A39" w:rsidRDefault="005B7A39" w:rsidP="00AF7D7E">
            <w:pPr>
              <w:pStyle w:val="1"/>
            </w:pPr>
            <w:r>
              <w:t xml:space="preserve">SECTION </w:t>
            </w:r>
            <w:r>
              <w:rPr>
                <w:rFonts w:hint="eastAsia"/>
              </w:rPr>
              <w:t>B</w:t>
            </w:r>
            <w:r>
              <w:t xml:space="preserve"> – DETAILS OF TESTING</w:t>
            </w:r>
            <w:r w:rsidR="00A929BC">
              <w:t xml:space="preserve"> &amp; EXAMINATION</w:t>
            </w:r>
          </w:p>
        </w:tc>
        <w:tc>
          <w:tcPr>
            <w:tcW w:w="3960" w:type="dxa"/>
          </w:tcPr>
          <w:p w:rsidR="005B7A39" w:rsidRPr="00AF7D7E" w:rsidRDefault="005B7A39" w:rsidP="00AF7D7E">
            <w:pPr>
              <w:pStyle w:val="1"/>
              <w:rPr>
                <w:rFonts w:ascii="新細明體" w:hAnsi="新細明體"/>
                <w:sz w:val="20"/>
              </w:rPr>
            </w:pPr>
            <w:r w:rsidRPr="00AF7D7E">
              <w:rPr>
                <w:rFonts w:ascii="新細明體" w:hAnsi="新細明體" w:hint="eastAsia"/>
                <w:sz w:val="20"/>
              </w:rPr>
              <w:t xml:space="preserve">乙部 </w:t>
            </w:r>
            <w:proofErr w:type="gramStart"/>
            <w:r w:rsidRPr="00AF7D7E">
              <w:rPr>
                <w:rFonts w:ascii="新細明體" w:hAnsi="新細明體"/>
                <w:sz w:val="20"/>
              </w:rPr>
              <w:t>–</w:t>
            </w:r>
            <w:proofErr w:type="gramEnd"/>
            <w:r w:rsidRPr="00AF7D7E">
              <w:rPr>
                <w:rFonts w:ascii="新細明體" w:hAnsi="新細明體" w:hint="eastAsia"/>
                <w:sz w:val="20"/>
              </w:rPr>
              <w:t xml:space="preserve"> 測試</w:t>
            </w:r>
            <w:r w:rsidR="00A929BC" w:rsidRPr="002D1037">
              <w:rPr>
                <w:rFonts w:hint="eastAsia"/>
                <w:bCs w:val="0"/>
                <w:sz w:val="20"/>
              </w:rPr>
              <w:t>及檢驗</w:t>
            </w:r>
            <w:r w:rsidRPr="00AF7D7E">
              <w:rPr>
                <w:rFonts w:ascii="新細明體" w:hAnsi="新細明體" w:hint="eastAsia"/>
                <w:sz w:val="20"/>
              </w:rPr>
              <w:t>資料</w:t>
            </w:r>
          </w:p>
        </w:tc>
      </w:tr>
    </w:tbl>
    <w:p w:rsidR="005B7A39" w:rsidRDefault="005B7A39">
      <w:pPr>
        <w:spacing w:line="260" w:lineRule="exact"/>
        <w:rPr>
          <w:sz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900"/>
        <w:gridCol w:w="3580"/>
        <w:gridCol w:w="1586"/>
      </w:tblGrid>
      <w:tr w:rsidR="005B7A39" w:rsidTr="00AF7D7E">
        <w:trPr>
          <w:cantSplit/>
        </w:trPr>
        <w:tc>
          <w:tcPr>
            <w:tcW w:w="3628" w:type="dxa"/>
          </w:tcPr>
          <w:p w:rsidR="005B7A39" w:rsidRDefault="005B7A39" w:rsidP="0022250D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Date of Testing</w:t>
            </w:r>
            <w:r w:rsidR="00A929BC">
              <w:rPr>
                <w:sz w:val="20"/>
              </w:rPr>
              <w:t xml:space="preserve"> &amp; Examination</w:t>
            </w:r>
            <w:r>
              <w:rPr>
                <w:sz w:val="20"/>
              </w:rPr>
              <w:t>: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 w:val="restart"/>
            <w:tcBorders>
              <w:bottom w:val="single" w:sz="4" w:space="0" w:color="auto"/>
            </w:tcBorders>
          </w:tcPr>
          <w:p w:rsidR="005B7A39" w:rsidRDefault="005B7A39" w:rsidP="008036EA">
            <w:pPr>
              <w:spacing w:line="480" w:lineRule="exact"/>
              <w:jc w:val="center"/>
              <w:rPr>
                <w:sz w:val="48"/>
                <w:lang w:eastAsia="zh-HK"/>
              </w:rPr>
            </w:pPr>
          </w:p>
        </w:tc>
        <w:tc>
          <w:tcPr>
            <w:tcW w:w="1586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 w:rsidP="0022250D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測試</w:t>
            </w:r>
            <w:r w:rsidR="00A929BC">
              <w:rPr>
                <w:rFonts w:hint="eastAsia"/>
                <w:sz w:val="20"/>
              </w:rPr>
              <w:t>及檢驗</w:t>
            </w:r>
            <w:r>
              <w:rPr>
                <w:rFonts w:hint="eastAsia"/>
                <w:sz w:val="20"/>
              </w:rPr>
              <w:t>日期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A39" w:rsidRDefault="005B7A39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2" w:space="0" w:color="auto"/>
            </w:tcBorders>
          </w:tcPr>
          <w:p w:rsidR="005B7A39" w:rsidRDefault="005B7A39" w:rsidP="00AF7D7E">
            <w:pPr>
              <w:spacing w:line="260" w:lineRule="exact"/>
              <w:jc w:val="right"/>
              <w:rPr>
                <w:sz w:val="20"/>
              </w:rPr>
            </w:pPr>
            <w:r>
              <w:rPr>
                <w:sz w:val="20"/>
              </w:rPr>
              <w:t>(DD</w:t>
            </w:r>
            <w:r w:rsidR="00AF7D7E">
              <w:rPr>
                <w:rFonts w:hint="eastAsia"/>
                <w:sz w:val="20"/>
              </w:rPr>
              <w:t>/MM/YYYY</w:t>
            </w:r>
            <w:r>
              <w:rPr>
                <w:sz w:val="20"/>
              </w:rPr>
              <w:t>)</w:t>
            </w: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</w:tcBorders>
          </w:tcPr>
          <w:p w:rsidR="005B7A39" w:rsidRDefault="005B7A39" w:rsidP="00703B8E">
            <w:pPr>
              <w:spacing w:line="72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  <w:tcBorders>
              <w:top w:val="single" w:sz="2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 w:rsidP="0022250D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Time of Testing</w:t>
            </w:r>
            <w:r w:rsidR="00A929BC">
              <w:rPr>
                <w:sz w:val="20"/>
              </w:rPr>
              <w:t xml:space="preserve"> &amp; Examination</w:t>
            </w:r>
            <w:r>
              <w:rPr>
                <w:sz w:val="20"/>
              </w:rPr>
              <w:t>: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</w:tcPr>
          <w:p w:rsidR="005B7A39" w:rsidRDefault="005B7A39">
            <w:pPr>
              <w:spacing w:line="26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 w:rsidP="0022250D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測試</w:t>
            </w:r>
            <w:r w:rsidR="00A929BC">
              <w:rPr>
                <w:rFonts w:hint="eastAsia"/>
                <w:sz w:val="20"/>
              </w:rPr>
              <w:t>及檢驗</w:t>
            </w:r>
            <w:r>
              <w:rPr>
                <w:rFonts w:hint="eastAsia"/>
                <w:sz w:val="20"/>
              </w:rPr>
              <w:t>時間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</w:tcPr>
          <w:p w:rsidR="005B7A39" w:rsidRDefault="005B7A39">
            <w:pPr>
              <w:spacing w:line="26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  <w:tcBorders>
              <w:bottom w:val="single" w:sz="2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</w:tcBorders>
          </w:tcPr>
          <w:p w:rsidR="005B7A39" w:rsidRDefault="005B7A39">
            <w:pPr>
              <w:pStyle w:val="3"/>
              <w:spacing w:line="280" w:lineRule="exact"/>
              <w:rPr>
                <w:sz w:val="28"/>
              </w:rPr>
            </w:pPr>
          </w:p>
          <w:p w:rsidR="005B7A39" w:rsidRDefault="005B7A39">
            <w:pPr>
              <w:pStyle w:val="3"/>
              <w:spacing w:line="320" w:lineRule="exact"/>
              <w:rPr>
                <w:sz w:val="32"/>
              </w:rPr>
            </w:pPr>
          </w:p>
        </w:tc>
        <w:tc>
          <w:tcPr>
            <w:tcW w:w="1586" w:type="dxa"/>
            <w:tcBorders>
              <w:top w:val="single" w:sz="2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 w:rsidP="0022250D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Location of Testing</w:t>
            </w:r>
            <w:r w:rsidR="00A929BC">
              <w:rPr>
                <w:sz w:val="20"/>
              </w:rPr>
              <w:t xml:space="preserve"> &amp; Examination</w:t>
            </w:r>
            <w:r>
              <w:rPr>
                <w:sz w:val="20"/>
              </w:rPr>
              <w:t>: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</w:tcPr>
          <w:p w:rsidR="005B7A39" w:rsidRDefault="005B7A39">
            <w:pPr>
              <w:spacing w:line="72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  <w:trHeight w:val="413"/>
        </w:trPr>
        <w:tc>
          <w:tcPr>
            <w:tcW w:w="3628" w:type="dxa"/>
          </w:tcPr>
          <w:p w:rsidR="005B7A39" w:rsidRDefault="005B7A39" w:rsidP="0022250D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測試</w:t>
            </w:r>
            <w:r w:rsidR="00A929BC">
              <w:rPr>
                <w:rFonts w:hint="eastAsia"/>
                <w:sz w:val="20"/>
              </w:rPr>
              <w:t>及檢驗</w:t>
            </w:r>
            <w:r>
              <w:rPr>
                <w:rFonts w:hint="eastAsia"/>
                <w:sz w:val="20"/>
              </w:rPr>
              <w:t>地點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</w:tcPr>
          <w:p w:rsidR="005B7A39" w:rsidRDefault="005B7A39">
            <w:pPr>
              <w:spacing w:line="72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  <w:tcBorders>
              <w:bottom w:val="single" w:sz="2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7A39" w:rsidRDefault="005B7A39">
            <w:pPr>
              <w:pStyle w:val="5"/>
              <w:rPr>
                <w:sz w:val="36"/>
              </w:rPr>
            </w:pPr>
          </w:p>
        </w:tc>
        <w:tc>
          <w:tcPr>
            <w:tcW w:w="1586" w:type="dxa"/>
            <w:tcBorders>
              <w:top w:val="single" w:sz="2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GasSO</w:t>
            </w:r>
            <w:proofErr w:type="spellEnd"/>
            <w:r>
              <w:rPr>
                <w:sz w:val="20"/>
              </w:rPr>
              <w:t xml:space="preserve"> Reference </w:t>
            </w:r>
            <w:r>
              <w:rPr>
                <w:rFonts w:hint="eastAsia"/>
                <w:sz w:val="20"/>
              </w:rPr>
              <w:t>氣體標準事務處檔號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</w:tcPr>
          <w:p w:rsidR="005B7A39" w:rsidRDefault="005B7A39">
            <w:pPr>
              <w:spacing w:line="72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 xml:space="preserve">if available </w:t>
            </w:r>
            <w:r>
              <w:rPr>
                <w:rFonts w:hint="eastAsia"/>
                <w:sz w:val="20"/>
              </w:rPr>
              <w:t>若可提供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</w:tcPr>
          <w:p w:rsidR="005B7A39" w:rsidRDefault="005B7A39">
            <w:pPr>
              <w:spacing w:line="72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  <w:tcBorders>
              <w:bottom w:val="single" w:sz="2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</w:tcBorders>
          </w:tcPr>
          <w:p w:rsidR="005B7A39" w:rsidRDefault="005B7A39">
            <w:pPr>
              <w:spacing w:line="4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  <w:tcBorders>
              <w:top w:val="single" w:sz="2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</w:tcPr>
          <w:p w:rsidR="005B7A39" w:rsidRDefault="005B7A39">
            <w:pPr>
              <w:spacing w:line="72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Signature of CP1 </w:t>
            </w:r>
            <w:r>
              <w:rPr>
                <w:rFonts w:hint="eastAsia"/>
                <w:sz w:val="20"/>
              </w:rPr>
              <w:t>第一類勝任人士簽署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</w:tcPr>
          <w:p w:rsidR="005B7A39" w:rsidRDefault="005B7A39">
            <w:pPr>
              <w:spacing w:line="720" w:lineRule="exact"/>
              <w:jc w:val="center"/>
              <w:rPr>
                <w:sz w:val="48"/>
              </w:rPr>
            </w:pPr>
          </w:p>
        </w:tc>
        <w:tc>
          <w:tcPr>
            <w:tcW w:w="1586" w:type="dxa"/>
            <w:tcBorders>
              <w:bottom w:val="single" w:sz="2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</w:tcBorders>
          </w:tcPr>
          <w:p w:rsidR="005B7A39" w:rsidRDefault="005B7A39" w:rsidP="008036EA">
            <w:pPr>
              <w:spacing w:line="720" w:lineRule="exact"/>
              <w:jc w:val="center"/>
              <w:rPr>
                <w:sz w:val="48"/>
                <w:lang w:eastAsia="zh-HK"/>
              </w:rPr>
            </w:pPr>
          </w:p>
        </w:tc>
        <w:tc>
          <w:tcPr>
            <w:tcW w:w="1586" w:type="dxa"/>
            <w:tcBorders>
              <w:top w:val="single" w:sz="2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1586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</w:tr>
      <w:tr w:rsidR="005B7A39" w:rsidTr="00AF7D7E">
        <w:trPr>
          <w:cantSplit/>
        </w:trPr>
        <w:tc>
          <w:tcPr>
            <w:tcW w:w="3628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Notification Date </w:t>
            </w:r>
            <w:r>
              <w:rPr>
                <w:rFonts w:hint="eastAsia"/>
                <w:sz w:val="20"/>
              </w:rPr>
              <w:t>通知日期</w:t>
            </w:r>
            <w:r>
              <w:rPr>
                <w:rFonts w:hint="eastAsia"/>
                <w:sz w:val="20"/>
              </w:rPr>
              <w:t>:</w:t>
            </w:r>
          </w:p>
        </w:tc>
        <w:tc>
          <w:tcPr>
            <w:tcW w:w="900" w:type="dxa"/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</w:tcBorders>
          </w:tcPr>
          <w:p w:rsidR="005B7A39" w:rsidRDefault="005B7A39">
            <w:pPr>
              <w:spacing w:line="260" w:lineRule="exact"/>
              <w:rPr>
                <w:sz w:val="20"/>
              </w:rPr>
            </w:pPr>
          </w:p>
        </w:tc>
        <w:tc>
          <w:tcPr>
            <w:tcW w:w="1586" w:type="dxa"/>
            <w:tcBorders>
              <w:bottom w:val="single" w:sz="2" w:space="0" w:color="auto"/>
            </w:tcBorders>
          </w:tcPr>
          <w:p w:rsidR="005B7A39" w:rsidRDefault="005B7A39" w:rsidP="00AF7D7E">
            <w:pPr>
              <w:spacing w:line="26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AF7D7E">
              <w:rPr>
                <w:rFonts w:hint="eastAsia"/>
                <w:sz w:val="20"/>
              </w:rPr>
              <w:t>DD/MM/YYYY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 w:rsidR="0087593A" w:rsidRDefault="0087593A">
      <w:pPr>
        <w:spacing w:line="260" w:lineRule="exact"/>
        <w:rPr>
          <w:sz w:val="20"/>
        </w:rPr>
      </w:pPr>
    </w:p>
    <w:p w:rsidR="005B7A39" w:rsidRDefault="005B7A39">
      <w:pPr>
        <w:spacing w:line="260" w:lineRule="exact"/>
        <w:rPr>
          <w:sz w:val="16"/>
        </w:rPr>
      </w:pPr>
      <w:r>
        <w:rPr>
          <w:sz w:val="16"/>
        </w:rPr>
        <w:t xml:space="preserve">Revision </w:t>
      </w:r>
      <w:r w:rsidR="00AF7D7E">
        <w:rPr>
          <w:rFonts w:hint="eastAsia"/>
          <w:sz w:val="16"/>
        </w:rPr>
        <w:t>09/</w:t>
      </w:r>
      <w:r w:rsidR="00F36D4D">
        <w:rPr>
          <w:sz w:val="16"/>
        </w:rPr>
        <w:t>2019</w:t>
      </w:r>
    </w:p>
    <w:sectPr w:rsidR="005B7A39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176" w:rsidRDefault="005F3176" w:rsidP="009D7AD9">
      <w:r>
        <w:separator/>
      </w:r>
    </w:p>
  </w:endnote>
  <w:endnote w:type="continuationSeparator" w:id="0">
    <w:p w:rsidR="005F3176" w:rsidRDefault="005F3176" w:rsidP="009D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utiger Ultra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176" w:rsidRDefault="005F3176" w:rsidP="009D7AD9">
      <w:r>
        <w:separator/>
      </w:r>
    </w:p>
  </w:footnote>
  <w:footnote w:type="continuationSeparator" w:id="0">
    <w:p w:rsidR="005F3176" w:rsidRDefault="005F3176" w:rsidP="009D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58"/>
    <w:rsid w:val="000461E5"/>
    <w:rsid w:val="000715F6"/>
    <w:rsid w:val="00075CF4"/>
    <w:rsid w:val="0009589E"/>
    <w:rsid w:val="000C569D"/>
    <w:rsid w:val="0015435F"/>
    <w:rsid w:val="00184765"/>
    <w:rsid w:val="00193682"/>
    <w:rsid w:val="001D5F9F"/>
    <w:rsid w:val="001F0291"/>
    <w:rsid w:val="001F100E"/>
    <w:rsid w:val="0022250D"/>
    <w:rsid w:val="002A490E"/>
    <w:rsid w:val="002C499A"/>
    <w:rsid w:val="002D1037"/>
    <w:rsid w:val="003C6C4D"/>
    <w:rsid w:val="004D0BC5"/>
    <w:rsid w:val="00514229"/>
    <w:rsid w:val="005378F1"/>
    <w:rsid w:val="00591ACF"/>
    <w:rsid w:val="005B7A39"/>
    <w:rsid w:val="005D4058"/>
    <w:rsid w:val="005E4A75"/>
    <w:rsid w:val="005E7A17"/>
    <w:rsid w:val="005F3176"/>
    <w:rsid w:val="005F45CF"/>
    <w:rsid w:val="00640B3F"/>
    <w:rsid w:val="00703B8E"/>
    <w:rsid w:val="007A75B0"/>
    <w:rsid w:val="007D65CB"/>
    <w:rsid w:val="007E3156"/>
    <w:rsid w:val="007F5DDF"/>
    <w:rsid w:val="008036EA"/>
    <w:rsid w:val="008562E3"/>
    <w:rsid w:val="00871602"/>
    <w:rsid w:val="0087593A"/>
    <w:rsid w:val="008F6306"/>
    <w:rsid w:val="00912CFE"/>
    <w:rsid w:val="00934F00"/>
    <w:rsid w:val="009D7AD9"/>
    <w:rsid w:val="00A23230"/>
    <w:rsid w:val="00A929BC"/>
    <w:rsid w:val="00AA1260"/>
    <w:rsid w:val="00AD1CE3"/>
    <w:rsid w:val="00AF7D7E"/>
    <w:rsid w:val="00B340DF"/>
    <w:rsid w:val="00B46505"/>
    <w:rsid w:val="00BE24CC"/>
    <w:rsid w:val="00BF0427"/>
    <w:rsid w:val="00C06102"/>
    <w:rsid w:val="00C52F35"/>
    <w:rsid w:val="00C53EAB"/>
    <w:rsid w:val="00C56A8C"/>
    <w:rsid w:val="00C608FD"/>
    <w:rsid w:val="00CF1956"/>
    <w:rsid w:val="00D006F3"/>
    <w:rsid w:val="00EC7D80"/>
    <w:rsid w:val="00ED6978"/>
    <w:rsid w:val="00F23C2A"/>
    <w:rsid w:val="00F249E4"/>
    <w:rsid w:val="00F36D4D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5A44A5-3F59-40B4-BF2B-9AE3FEB1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spacing w:line="480" w:lineRule="exact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spacing w:line="720" w:lineRule="exact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spacing w:line="280" w:lineRule="exac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720" w:lineRule="exact"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240" w:lineRule="atLeast"/>
    </w:pPr>
    <w:rPr>
      <w:rFonts w:ascii="Frutiger UltraBlack" w:hAnsi="Frutiger UltraBlack"/>
      <w:sz w:val="20"/>
      <w:szCs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7A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D7AD9"/>
    <w:rPr>
      <w:kern w:val="2"/>
    </w:rPr>
  </w:style>
  <w:style w:type="paragraph" w:styleId="a7">
    <w:name w:val="footer"/>
    <w:basedOn w:val="a"/>
    <w:link w:val="a8"/>
    <w:uiPriority w:val="99"/>
    <w:unhideWhenUsed/>
    <w:rsid w:val="009D7A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D7AD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715F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715F6"/>
    <w:rPr>
      <w:rFonts w:ascii="Calibri Light" w:eastAsia="新細明體" w:hAnsi="Calibri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F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db@emsd.gov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db@emsd.gov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BD13-19EF-4D61-B2A9-E67A8D38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1436</Characters>
  <Application>Microsoft Office Word</Application>
  <DocSecurity>0</DocSecurity>
  <Lines>11</Lines>
  <Paragraphs>3</Paragraphs>
  <ScaleCrop>false</ScaleCrop>
  <Company>your</Company>
  <LinksUpToDate>false</LinksUpToDate>
  <CharactersWithSpaces>1967</CharactersWithSpaces>
  <SharedDoc>false</SharedDoc>
  <HLinks>
    <vt:vector size="12" baseType="variant"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mailto:gsdb@emsd.gov.hk</vt:lpwstr>
      </vt:variant>
      <vt:variant>
        <vt:lpwstr/>
      </vt:variant>
      <vt:variant>
        <vt:i4>5308450</vt:i4>
      </vt:variant>
      <vt:variant>
        <vt:i4>0</vt:i4>
      </vt:variant>
      <vt:variant>
        <vt:i4>0</vt:i4>
      </vt:variant>
      <vt:variant>
        <vt:i4>5</vt:i4>
      </vt:variant>
      <vt:variant>
        <vt:lpwstr>mailto:gsdb@emsd.gov.hk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ON TESTING AND EXAMNATION</dc:title>
  <dc:subject/>
  <dc:creator>you</dc:creator>
  <cp:keywords/>
  <dc:description/>
  <cp:lastModifiedBy>Mr KWONG Ming Ho</cp:lastModifiedBy>
  <cp:revision>2</cp:revision>
  <cp:lastPrinted>2013-01-31T03:19:00Z</cp:lastPrinted>
  <dcterms:created xsi:type="dcterms:W3CDTF">2019-09-26T02:16:00Z</dcterms:created>
  <dcterms:modified xsi:type="dcterms:W3CDTF">2019-09-26T02:16:00Z</dcterms:modified>
</cp:coreProperties>
</file>